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7F" w:rsidRDefault="00332AA7">
      <w:r>
        <w:rPr>
          <w:noProof/>
          <w:lang w:eastAsia="de-DE"/>
        </w:rPr>
        <w:drawing>
          <wp:inline distT="0" distB="0" distL="0" distR="0" wp14:anchorId="7C896CB4" wp14:editId="3F1C29C1">
            <wp:extent cx="989362" cy="768589"/>
            <wp:effectExtent l="0" t="0" r="1238" b="0"/>
            <wp:docPr id="1" name="Grafik 2" descr="I:\Alex Allerlei\Rugby\Bayern\Logo\Logo RVBy 20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62" cy="7685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4B27" w:rsidRPr="00654B27" w:rsidRDefault="00332AA7" w:rsidP="0043357D">
      <w:pPr>
        <w:rPr>
          <w:rFonts w:ascii="Arial" w:hAnsi="Arial" w:cs="Arial"/>
          <w:color w:val="548DD4" w:themeColor="text2" w:themeTint="99"/>
        </w:rPr>
      </w:pPr>
      <w:r w:rsidRPr="00332AA7">
        <w:rPr>
          <w:rFonts w:ascii="Arial" w:hAnsi="Arial" w:cs="Arial"/>
        </w:rPr>
        <w:t>c/o</w:t>
      </w:r>
      <w:r w:rsidRPr="00332AA7">
        <w:rPr>
          <w:rFonts w:ascii="Arial" w:hAnsi="Arial" w:cs="Arial"/>
        </w:rPr>
        <w:br/>
        <w:t xml:space="preserve">Alexander Michl            </w:t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  <w:t xml:space="preserve">phone: 0049 </w:t>
      </w:r>
      <w:r w:rsidR="003844D8">
        <w:rPr>
          <w:rFonts w:ascii="Arial" w:hAnsi="Arial" w:cs="Arial"/>
        </w:rPr>
        <w:t>171 610 2848</w:t>
      </w:r>
      <w:r w:rsidRPr="00332AA7">
        <w:rPr>
          <w:rFonts w:ascii="Arial" w:hAnsi="Arial" w:cs="Arial"/>
        </w:rPr>
        <w:br/>
      </w:r>
      <w:r w:rsidR="003844D8">
        <w:rPr>
          <w:rFonts w:ascii="Arial" w:hAnsi="Arial" w:cs="Arial"/>
        </w:rPr>
        <w:t>Am Hopfengarten 7</w:t>
      </w:r>
      <w:r w:rsidR="003844D8">
        <w:rPr>
          <w:rFonts w:ascii="Arial" w:hAnsi="Arial" w:cs="Arial"/>
        </w:rPr>
        <w:br/>
        <w:t xml:space="preserve">90607 </w:t>
      </w:r>
      <w:proofErr w:type="spellStart"/>
      <w:r w:rsidR="003844D8">
        <w:rPr>
          <w:rFonts w:ascii="Arial" w:hAnsi="Arial" w:cs="Arial"/>
        </w:rPr>
        <w:t>Rückersdorf</w:t>
      </w:r>
      <w:proofErr w:type="spellEnd"/>
      <w:r w:rsidRPr="00332AA7">
        <w:rPr>
          <w:rFonts w:ascii="Arial" w:hAnsi="Arial" w:cs="Arial"/>
        </w:rPr>
        <w:t xml:space="preserve">                                             </w:t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</w:r>
      <w:r w:rsidRPr="00332AA7">
        <w:rPr>
          <w:rFonts w:ascii="Arial" w:hAnsi="Arial" w:cs="Arial"/>
        </w:rPr>
        <w:tab/>
        <w:t>mail:</w:t>
      </w:r>
      <w:r w:rsidRPr="00332AA7">
        <w:rPr>
          <w:rFonts w:ascii="Arial" w:hAnsi="Arial" w:cs="Arial"/>
        </w:rPr>
        <w:tab/>
      </w:r>
      <w:r w:rsidR="002E567D">
        <w:t>vorsitzender@rvby.de</w:t>
      </w:r>
      <w:r w:rsidRPr="00332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690D23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844D8">
        <w:rPr>
          <w:rFonts w:ascii="Arial" w:hAnsi="Arial" w:cs="Arial"/>
        </w:rPr>
        <w:t>An die</w:t>
      </w:r>
      <w:r w:rsidR="003844D8">
        <w:rPr>
          <w:rFonts w:ascii="Arial" w:hAnsi="Arial" w:cs="Arial"/>
        </w:rPr>
        <w:br/>
        <w:t>Delegierten des Bayerischen Rugbytages 2018</w:t>
      </w:r>
      <w:r>
        <w:rPr>
          <w:rFonts w:ascii="Arial" w:hAnsi="Arial" w:cs="Arial"/>
        </w:rPr>
        <w:br/>
      </w:r>
      <w:r w:rsidR="00690D23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3844D8">
        <w:rPr>
          <w:rFonts w:ascii="Arial" w:hAnsi="Arial" w:cs="Arial"/>
          <w:b/>
        </w:rPr>
        <w:t>Antrag auf Ergänzung der Spielordnung</w:t>
      </w:r>
      <w:r w:rsidR="0043357D">
        <w:rPr>
          <w:rFonts w:ascii="Arial" w:hAnsi="Arial" w:cs="Arial"/>
          <w:b/>
        </w:rPr>
        <w:t>; Mitgliedschaft im DRV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332AA7">
        <w:rPr>
          <w:rFonts w:ascii="Arial" w:hAnsi="Arial" w:cs="Arial"/>
        </w:rPr>
        <w:t>Sehr geehrte</w:t>
      </w:r>
      <w:r w:rsidR="003844D8">
        <w:rPr>
          <w:rFonts w:ascii="Arial" w:hAnsi="Arial" w:cs="Arial"/>
        </w:rPr>
        <w:t xml:space="preserve"> Sportfreundinnen und Sportfreunde,</w:t>
      </w:r>
      <w:r w:rsidR="003844D8">
        <w:rPr>
          <w:rFonts w:ascii="Arial" w:hAnsi="Arial" w:cs="Arial"/>
        </w:rPr>
        <w:br/>
      </w:r>
      <w:r w:rsidR="003844D8">
        <w:rPr>
          <w:rFonts w:ascii="Arial" w:hAnsi="Arial" w:cs="Arial"/>
        </w:rPr>
        <w:br/>
        <w:t xml:space="preserve">der Vorstand des </w:t>
      </w:r>
      <w:proofErr w:type="spellStart"/>
      <w:r w:rsidR="003844D8">
        <w:rPr>
          <w:rFonts w:ascii="Arial" w:hAnsi="Arial" w:cs="Arial"/>
        </w:rPr>
        <w:t>RVBy</w:t>
      </w:r>
      <w:proofErr w:type="spellEnd"/>
      <w:r w:rsidR="003844D8">
        <w:rPr>
          <w:rFonts w:ascii="Arial" w:hAnsi="Arial" w:cs="Arial"/>
        </w:rPr>
        <w:t xml:space="preserve"> beantragt, </w:t>
      </w:r>
      <w:r w:rsidR="00654B27">
        <w:rPr>
          <w:rFonts w:ascii="Arial" w:hAnsi="Arial" w:cs="Arial"/>
        </w:rPr>
        <w:t xml:space="preserve">im </w:t>
      </w:r>
      <w:r w:rsidR="003844D8">
        <w:rPr>
          <w:rFonts w:ascii="Arial" w:hAnsi="Arial" w:cs="Arial"/>
        </w:rPr>
        <w:t xml:space="preserve">§ </w:t>
      </w:r>
      <w:r w:rsidR="00654B27">
        <w:rPr>
          <w:rFonts w:ascii="Arial" w:hAnsi="Arial" w:cs="Arial"/>
        </w:rPr>
        <w:t xml:space="preserve">1 </w:t>
      </w:r>
      <w:r w:rsidR="0043357D">
        <w:rPr>
          <w:rFonts w:ascii="Arial" w:hAnsi="Arial" w:cs="Arial"/>
        </w:rPr>
        <w:t xml:space="preserve">eine Position § </w:t>
      </w:r>
      <w:r w:rsidR="00654B27">
        <w:rPr>
          <w:rFonts w:ascii="Arial" w:hAnsi="Arial" w:cs="Arial"/>
        </w:rPr>
        <w:t>1 Nr. 4 f folgenden Inhalts</w:t>
      </w:r>
      <w:r w:rsidR="00654B27">
        <w:rPr>
          <w:rFonts w:ascii="Arial" w:hAnsi="Arial" w:cs="Arial"/>
        </w:rPr>
        <w:br/>
      </w:r>
      <w:r w:rsidR="00654B27">
        <w:rPr>
          <w:rFonts w:ascii="Arial" w:hAnsi="Arial" w:cs="Arial"/>
        </w:rPr>
        <w:br/>
      </w:r>
      <w:r w:rsidR="00654B27" w:rsidRPr="00654B27">
        <w:rPr>
          <w:rFonts w:ascii="Arial" w:hAnsi="Arial" w:cs="Arial"/>
          <w:color w:val="548DD4" w:themeColor="text2" w:themeTint="99"/>
        </w:rPr>
        <w:t xml:space="preserve">In diesem Paragraphen genannte „Vereinsmannschaften“ und „Spielgemeinschaften“ müssen, sofern sie am regelmäßigen Spielbetrieb nach § 1 Nr. 2b teilnehmen, Mitglied im deutschen Rugbyverband sein. </w:t>
      </w:r>
    </w:p>
    <w:p w:rsidR="00654B27" w:rsidRDefault="00654B27" w:rsidP="0043357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einzufügen</w:t>
      </w:r>
      <w:proofErr w:type="gramEnd"/>
      <w:r>
        <w:rPr>
          <w:rFonts w:ascii="Arial" w:hAnsi="Arial" w:cs="Arial"/>
        </w:rPr>
        <w:t>.</w:t>
      </w:r>
    </w:p>
    <w:p w:rsidR="00332AA7" w:rsidRPr="00332AA7" w:rsidRDefault="00654B27" w:rsidP="00332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Begründung: Vorschriften des DRV, die wir als Bayerischer Landesverband als bindend anerkannt haben, verlangen ohnehin eine Mitgliedschaft aller Rugbyvereine </w:t>
      </w:r>
      <w:r w:rsidR="00F77D9C">
        <w:rPr>
          <w:rFonts w:ascii="Arial" w:hAnsi="Arial" w:cs="Arial"/>
        </w:rPr>
        <w:t xml:space="preserve">der Landesverbände </w:t>
      </w:r>
      <w:r>
        <w:rPr>
          <w:rFonts w:ascii="Arial" w:hAnsi="Arial" w:cs="Arial"/>
        </w:rPr>
        <w:t>im DRV</w:t>
      </w:r>
      <w:r w:rsidR="00F77D9C">
        <w:rPr>
          <w:rFonts w:ascii="Arial" w:hAnsi="Arial" w:cs="Arial"/>
        </w:rPr>
        <w:t>. Insofern verpflichten wir sowieso nur gewiss ausreichend gefestigte Vereine.</w:t>
      </w:r>
      <w:r w:rsidR="00F77D9C">
        <w:rPr>
          <w:rFonts w:ascii="Arial" w:hAnsi="Arial" w:cs="Arial"/>
        </w:rPr>
        <w:br/>
      </w:r>
      <w:r w:rsidR="003F374B">
        <w:rPr>
          <w:rFonts w:ascii="Arial" w:hAnsi="Arial" w:cs="Arial"/>
        </w:rPr>
        <w:t>Aktuell betroffen wären Team München und Allgäu Rugby.</w:t>
      </w:r>
      <w:r w:rsidR="003F374B">
        <w:rPr>
          <w:rFonts w:ascii="Arial" w:hAnsi="Arial" w:cs="Arial"/>
        </w:rPr>
        <w:br/>
      </w:r>
      <w:r w:rsidR="00F77D9C">
        <w:rPr>
          <w:rFonts w:ascii="Arial" w:hAnsi="Arial" w:cs="Arial"/>
        </w:rPr>
        <w:t>Zum jetzigen Zeitpunkt ist übrigens nicht absehbar, ob der der DRV nicht demnächst, diese erwähnte Vorschrift gegenüber den Landesverbänden und Vereinen zwangsweise durchsetzen wird.</w:t>
      </w:r>
      <w:bookmarkStart w:id="0" w:name="_GoBack"/>
      <w:bookmarkEnd w:id="0"/>
      <w:r w:rsidR="00332AA7">
        <w:rPr>
          <w:rFonts w:ascii="Arial" w:hAnsi="Arial" w:cs="Arial"/>
        </w:rPr>
        <w:br/>
      </w:r>
      <w:r w:rsidR="00332AA7">
        <w:rPr>
          <w:rFonts w:ascii="Arial" w:hAnsi="Arial" w:cs="Arial"/>
        </w:rPr>
        <w:br/>
      </w:r>
      <w:r w:rsidR="00332AA7" w:rsidRPr="00332AA7">
        <w:rPr>
          <w:rFonts w:ascii="Arial" w:hAnsi="Arial" w:cs="Arial"/>
        </w:rPr>
        <w:t>Mit sportlichem Gruß</w:t>
      </w:r>
      <w:r w:rsidR="00332AA7">
        <w:rPr>
          <w:rFonts w:ascii="Arial" w:hAnsi="Arial" w:cs="Arial"/>
        </w:rPr>
        <w:br/>
      </w:r>
      <w:r w:rsidR="00332AA7">
        <w:rPr>
          <w:rFonts w:ascii="Arial" w:hAnsi="Arial" w:cs="Arial"/>
        </w:rPr>
        <w:br/>
      </w:r>
      <w:r w:rsidR="00332AA7">
        <w:rPr>
          <w:rFonts w:ascii="Arial" w:hAnsi="Arial" w:cs="Arial"/>
        </w:rPr>
        <w:br/>
      </w:r>
      <w:r w:rsidR="00332AA7">
        <w:rPr>
          <w:rFonts w:ascii="Arial" w:hAnsi="Arial" w:cs="Arial"/>
        </w:rPr>
        <w:br/>
      </w:r>
      <w:r w:rsidR="00332AA7" w:rsidRPr="00332AA7">
        <w:rPr>
          <w:rFonts w:ascii="Arial" w:hAnsi="Arial" w:cs="Arial"/>
        </w:rPr>
        <w:t>Alexander Michl</w:t>
      </w:r>
      <w:r w:rsidR="00332AA7">
        <w:rPr>
          <w:rFonts w:ascii="Arial" w:hAnsi="Arial" w:cs="Arial"/>
        </w:rPr>
        <w:br/>
      </w:r>
      <w:r w:rsidR="00332AA7" w:rsidRPr="00332AA7">
        <w:rPr>
          <w:rFonts w:ascii="Arial" w:hAnsi="Arial" w:cs="Arial"/>
        </w:rPr>
        <w:t>1. Vorsitzender</w:t>
      </w:r>
      <w:r w:rsidR="00332AA7">
        <w:rPr>
          <w:rFonts w:ascii="Arial" w:hAnsi="Arial" w:cs="Arial"/>
        </w:rPr>
        <w:br/>
      </w:r>
      <w:r w:rsidR="00332AA7" w:rsidRPr="00332AA7">
        <w:rPr>
          <w:rFonts w:ascii="Arial" w:hAnsi="Arial" w:cs="Arial"/>
        </w:rPr>
        <w:t>Rugby Verband Bayern e. V.</w:t>
      </w:r>
      <w:r w:rsidR="00690D23">
        <w:rPr>
          <w:rFonts w:ascii="Arial" w:hAnsi="Arial" w:cs="Arial"/>
        </w:rPr>
        <w:br/>
      </w:r>
      <w:r w:rsidR="00332AA7">
        <w:rPr>
          <w:rFonts w:ascii="Arial" w:hAnsi="Arial" w:cs="Arial"/>
        </w:rPr>
        <w:br/>
        <w:t>__________________________________________________________________________</w:t>
      </w:r>
    </w:p>
    <w:sectPr w:rsidR="00332AA7" w:rsidRPr="00332AA7" w:rsidSect="00690D2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84" w:rsidRDefault="00E96184" w:rsidP="00332AA7">
      <w:pPr>
        <w:spacing w:after="0" w:line="240" w:lineRule="auto"/>
      </w:pPr>
      <w:r>
        <w:separator/>
      </w:r>
    </w:p>
  </w:endnote>
  <w:endnote w:type="continuationSeparator" w:id="0">
    <w:p w:rsidR="00E96184" w:rsidRDefault="00E96184" w:rsidP="003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Rugby-Verband Bayern e. V. 1. Vorsitzender Alexander Michl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 xml:space="preserve">Schirmherr Robin Stalker, </w:t>
    </w:r>
    <w:r w:rsidR="00EF3C26">
      <w:rPr>
        <w:sz w:val="18"/>
        <w:szCs w:val="18"/>
      </w:rPr>
      <w:t xml:space="preserve">ex </w:t>
    </w:r>
    <w:r w:rsidRPr="00690D23">
      <w:rPr>
        <w:sz w:val="18"/>
        <w:szCs w:val="18"/>
      </w:rPr>
      <w:t>CFO adidas AG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Steuer Nr. 143/221/00540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 xml:space="preserve">Bankverbindung Postbank München </w:t>
    </w:r>
    <w:r w:rsidR="00690D23" w:rsidRPr="00690D23">
      <w:rPr>
        <w:sz w:val="18"/>
        <w:szCs w:val="18"/>
      </w:rPr>
      <w:t>IBAN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DE81</w:t>
    </w:r>
    <w:r w:rsidRPr="00690D23">
      <w:rPr>
        <w:sz w:val="18"/>
        <w:szCs w:val="18"/>
      </w:rPr>
      <w:t xml:space="preserve"> 7001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0080</w:t>
    </w:r>
    <w:r w:rsidR="00690D23" w:rsidRPr="00690D23">
      <w:rPr>
        <w:sz w:val="18"/>
        <w:szCs w:val="18"/>
      </w:rPr>
      <w:t xml:space="preserve"> 0</w:t>
    </w:r>
    <w:r w:rsidRPr="00690D23">
      <w:rPr>
        <w:sz w:val="18"/>
        <w:szCs w:val="18"/>
      </w:rPr>
      <w:t>276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0068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02</w:t>
    </w:r>
    <w:r w:rsidR="00690D23">
      <w:rPr>
        <w:sz w:val="18"/>
        <w:szCs w:val="18"/>
      </w:rPr>
      <w:t xml:space="preserve">; </w:t>
    </w:r>
    <w:r w:rsidR="00690D23" w:rsidRPr="00690D23">
      <w:rPr>
        <w:sz w:val="18"/>
        <w:szCs w:val="18"/>
      </w:rPr>
      <w:t>BIC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PBNKDEFF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Internet: rugby-verband-bayern.de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84" w:rsidRDefault="00E96184" w:rsidP="00332AA7">
      <w:pPr>
        <w:spacing w:after="0" w:line="240" w:lineRule="auto"/>
      </w:pPr>
      <w:r>
        <w:separator/>
      </w:r>
    </w:p>
  </w:footnote>
  <w:footnote w:type="continuationSeparator" w:id="0">
    <w:p w:rsidR="00E96184" w:rsidRDefault="00E96184" w:rsidP="0033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A7"/>
    <w:rsid w:val="002E567D"/>
    <w:rsid w:val="00332AA7"/>
    <w:rsid w:val="00356B7F"/>
    <w:rsid w:val="003844D8"/>
    <w:rsid w:val="003F374B"/>
    <w:rsid w:val="0043357D"/>
    <w:rsid w:val="00654B27"/>
    <w:rsid w:val="00690D23"/>
    <w:rsid w:val="00A7736E"/>
    <w:rsid w:val="00BA3F91"/>
    <w:rsid w:val="00E631CC"/>
    <w:rsid w:val="00E96184"/>
    <w:rsid w:val="00EF3C26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3BFD5-7139-4751-8AA7-CB414AF1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A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2A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AA7"/>
  </w:style>
  <w:style w:type="paragraph" w:styleId="Fuzeile">
    <w:name w:val="footer"/>
    <w:basedOn w:val="Standard"/>
    <w:link w:val="Fu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7</cp:revision>
  <cp:lastPrinted>2017-12-18T19:03:00Z</cp:lastPrinted>
  <dcterms:created xsi:type="dcterms:W3CDTF">2014-04-15T17:11:00Z</dcterms:created>
  <dcterms:modified xsi:type="dcterms:W3CDTF">2017-12-18T19:04:00Z</dcterms:modified>
</cp:coreProperties>
</file>